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                ORDONANŢĂ MILITARĂ  Nr. 1/2020 din 17 martie 2020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privind unele măsuri de primă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care privesc aglomerările de persoane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circulaţia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transfrontalieră a unor bunuri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703E">
        <w:rPr>
          <w:rFonts w:ascii="Times New Roman" w:hAnsi="Times New Roman" w:cs="Times New Roman"/>
          <w:i/>
          <w:iCs/>
          <w:sz w:val="24"/>
          <w:szCs w:val="24"/>
        </w:rPr>
        <w:t xml:space="preserve">    Text în vigoare începând cu data de 21 martie 2020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703E">
        <w:rPr>
          <w:rFonts w:ascii="Times New Roman" w:hAnsi="Times New Roman" w:cs="Times New Roman"/>
          <w:i/>
          <w:iCs/>
          <w:sz w:val="24"/>
          <w:szCs w:val="24"/>
        </w:rPr>
        <w:t xml:space="preserve">    REALIZATOR: COMPANIA DE INFORMATICĂ NEAMŢ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703E">
        <w:rPr>
          <w:rFonts w:ascii="Times New Roman" w:hAnsi="Times New Roman" w:cs="Times New Roman"/>
          <w:i/>
          <w:iCs/>
          <w:sz w:val="24"/>
          <w:szCs w:val="24"/>
        </w:rPr>
        <w:t xml:space="preserve">    Text actualizat prin prod</w:t>
      </w:r>
      <w:bookmarkStart w:id="0" w:name="_GoBack"/>
      <w:bookmarkEnd w:id="0"/>
      <w:r w:rsidRPr="00C6703E">
        <w:rPr>
          <w:rFonts w:ascii="Times New Roman" w:hAnsi="Times New Roman" w:cs="Times New Roman"/>
          <w:i/>
          <w:iCs/>
          <w:sz w:val="24"/>
          <w:szCs w:val="24"/>
        </w:rPr>
        <w:t>usul informatic legislativ LEX EXPERT în baza actelor normative modificatoare, publicate în Monitorul Oficial al României, Partea I, până la 21 martie 2020.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C670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Act de bază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703E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  <w:r w:rsidRPr="00C6703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6703E">
        <w:rPr>
          <w:rFonts w:ascii="Times New Roman" w:hAnsi="Times New Roman" w:cs="Times New Roman"/>
          <w:i/>
          <w:iCs/>
          <w:sz w:val="24"/>
          <w:szCs w:val="24"/>
        </w:rPr>
        <w:t>Ordonanţa</w:t>
      </w:r>
      <w:proofErr w:type="spellEnd"/>
      <w:r w:rsidRPr="00C6703E">
        <w:rPr>
          <w:rFonts w:ascii="Times New Roman" w:hAnsi="Times New Roman" w:cs="Times New Roman"/>
          <w:i/>
          <w:iCs/>
          <w:sz w:val="24"/>
          <w:szCs w:val="24"/>
        </w:rPr>
        <w:t xml:space="preserve"> militară nr. 1/2020, publicată în Monitorul Oficial al României, Partea I, nr. 219 din 18 martie 2020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C670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Acte modificatoare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703E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#M1</w:t>
      </w:r>
      <w:r w:rsidRPr="00C6703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6703E">
        <w:rPr>
          <w:rFonts w:ascii="Times New Roman" w:hAnsi="Times New Roman" w:cs="Times New Roman"/>
          <w:i/>
          <w:iCs/>
          <w:sz w:val="24"/>
          <w:szCs w:val="24"/>
        </w:rPr>
        <w:t>Ordonanţa</w:t>
      </w:r>
      <w:proofErr w:type="spellEnd"/>
      <w:r w:rsidRPr="00C6703E">
        <w:rPr>
          <w:rFonts w:ascii="Times New Roman" w:hAnsi="Times New Roman" w:cs="Times New Roman"/>
          <w:i/>
          <w:iCs/>
          <w:sz w:val="24"/>
          <w:szCs w:val="24"/>
        </w:rPr>
        <w:t xml:space="preserve"> militară nr. 2/2020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i/>
          <w:iCs/>
          <w:sz w:val="24"/>
          <w:szCs w:val="24"/>
        </w:rPr>
        <w:t xml:space="preserve">    Modificările </w:t>
      </w:r>
      <w:proofErr w:type="spellStart"/>
      <w:r w:rsidRPr="00C6703E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i/>
          <w:iCs/>
          <w:sz w:val="24"/>
          <w:szCs w:val="24"/>
        </w:rPr>
        <w:t xml:space="preserve"> completările efectuate prin actul modificator sunt scrise cu font italic. În </w:t>
      </w:r>
      <w:proofErr w:type="spellStart"/>
      <w:r w:rsidRPr="00C6703E">
        <w:rPr>
          <w:rFonts w:ascii="Times New Roman" w:hAnsi="Times New Roman" w:cs="Times New Roman"/>
          <w:i/>
          <w:iCs/>
          <w:sz w:val="24"/>
          <w:szCs w:val="24"/>
        </w:rPr>
        <w:t>faţa</w:t>
      </w:r>
      <w:proofErr w:type="spellEnd"/>
      <w:r w:rsidRPr="00C6703E">
        <w:rPr>
          <w:rFonts w:ascii="Times New Roman" w:hAnsi="Times New Roman" w:cs="Times New Roman"/>
          <w:i/>
          <w:iCs/>
          <w:sz w:val="24"/>
          <w:szCs w:val="24"/>
        </w:rPr>
        <w:t xml:space="preserve"> fiecărei modificări sau completări este indicat actul normativ care a efectuat modificarea sau completarea respectivă, în forma </w:t>
      </w:r>
      <w:r w:rsidRPr="00C6703E">
        <w:rPr>
          <w:rFonts w:ascii="Times New Roman" w:hAnsi="Times New Roman" w:cs="Times New Roman"/>
          <w:b/>
          <w:bCs/>
          <w:i/>
          <w:iCs/>
          <w:color w:val="008000"/>
          <w:sz w:val="24"/>
          <w:szCs w:val="24"/>
          <w:u w:val="single"/>
        </w:rPr>
        <w:t>#M1</w:t>
      </w:r>
      <w:r w:rsidRPr="00C6703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Având în vedere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</w:t>
      </w:r>
      <w:r w:rsidRPr="00C6703E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24</w:t>
      </w:r>
      <w:r w:rsidRPr="00C6703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a Guvernului nr. 1/1999 privind regimul stării de asediu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regimul stării de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, publicată în Monitorul Oficial al României, Partea I, nr. 22 din 21 ianuarie 1999, aprobată cu modificări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completări prin </w:t>
      </w:r>
      <w:r w:rsidRPr="00C6703E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453/2004</w:t>
      </w:r>
      <w:r w:rsidRPr="00C6703E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completările ulterioare, ale </w:t>
      </w:r>
      <w:r w:rsidRPr="00C6703E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</w:t>
      </w:r>
      <w:r w:rsidRPr="00C6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</w:t>
      </w:r>
      <w:r w:rsidRPr="00C6703E">
        <w:rPr>
          <w:rFonts w:ascii="Times New Roman" w:hAnsi="Times New Roman" w:cs="Times New Roman"/>
          <w:color w:val="008000"/>
          <w:sz w:val="24"/>
          <w:szCs w:val="24"/>
          <w:u w:val="single"/>
        </w:rPr>
        <w:t>art. 4</w:t>
      </w:r>
      <w:r w:rsidRPr="00C6703E">
        <w:rPr>
          <w:rFonts w:ascii="Times New Roman" w:hAnsi="Times New Roman" w:cs="Times New Roman"/>
          <w:sz w:val="24"/>
          <w:szCs w:val="24"/>
        </w:rPr>
        <w:t xml:space="preserve"> alin. (2) din Decretul nr. 195/2020 privind instituirea stării de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la nivel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>, publicat în Monitorul Oficial al României, Partea I, nr. 212 din 16 martie 2020,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seama de evaluarea realizată de Comitetul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>, aprobată prin Hotărârea nr. 11 din 17 martie 2020,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pentru punerea în aplicare a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dispoziţiilor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</w:t>
      </w:r>
      <w:r w:rsidRPr="00C6703E">
        <w:rPr>
          <w:rFonts w:ascii="Times New Roman" w:hAnsi="Times New Roman" w:cs="Times New Roman"/>
          <w:color w:val="008000"/>
          <w:sz w:val="24"/>
          <w:szCs w:val="24"/>
          <w:u w:val="single"/>
        </w:rPr>
        <w:t>pct. 3</w:t>
      </w:r>
      <w:r w:rsidRPr="00C6703E">
        <w:rPr>
          <w:rFonts w:ascii="Times New Roman" w:hAnsi="Times New Roman" w:cs="Times New Roman"/>
          <w:sz w:val="24"/>
          <w:szCs w:val="24"/>
        </w:rPr>
        <w:t xml:space="preserve"> - 5 din </w:t>
      </w:r>
      <w:r w:rsidRPr="00C6703E">
        <w:rPr>
          <w:rFonts w:ascii="Times New Roman" w:hAnsi="Times New Roman" w:cs="Times New Roman"/>
          <w:color w:val="008000"/>
          <w:sz w:val="24"/>
          <w:szCs w:val="24"/>
          <w:u w:val="single"/>
        </w:rPr>
        <w:t>anexa nr. 2</w:t>
      </w:r>
      <w:r w:rsidRPr="00C6703E">
        <w:rPr>
          <w:rFonts w:ascii="Times New Roman" w:hAnsi="Times New Roman" w:cs="Times New Roman"/>
          <w:sz w:val="24"/>
          <w:szCs w:val="24"/>
        </w:rPr>
        <w:t xml:space="preserve"> la Decretul nr. 195/2020,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în temeiul </w:t>
      </w:r>
      <w:r w:rsidRPr="00C6703E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20</w:t>
      </w:r>
      <w:r w:rsidRPr="00C6703E">
        <w:rPr>
          <w:rFonts w:ascii="Times New Roman" w:hAnsi="Times New Roman" w:cs="Times New Roman"/>
          <w:sz w:val="24"/>
          <w:szCs w:val="24"/>
        </w:rPr>
        <w:t xml:space="preserve"> lit. n) din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a Guvernului nr. 1/1999, cu modificările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completările ulterioare,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</w:t>
      </w:r>
      <w:r w:rsidRPr="00C6703E">
        <w:rPr>
          <w:rFonts w:ascii="Times New Roman" w:hAnsi="Times New Roman" w:cs="Times New Roman"/>
          <w:b/>
          <w:bCs/>
          <w:sz w:val="24"/>
          <w:szCs w:val="24"/>
        </w:rPr>
        <w:t>ministrul afacerilor interne</w:t>
      </w:r>
      <w:r w:rsidRPr="00C6703E">
        <w:rPr>
          <w:rFonts w:ascii="Times New Roman" w:hAnsi="Times New Roman" w:cs="Times New Roman"/>
          <w:sz w:val="24"/>
          <w:szCs w:val="24"/>
        </w:rPr>
        <w:t xml:space="preserve"> emite următoarea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ordonanţă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militară: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ART. 1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(1) Se suspendă activitatea de servire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consum al produselor alimentare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băuturilor alcoolice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nealcoolice, organizată de restaurante, hoteluri, cafenele sau alte localuri publice, în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destinate acestui scop din interiorul sau exteriorul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locaţiei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>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(2) Este permisă organizarea, de către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entităţile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prevăzute la alin. (1), a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de comercializare a produselor alimentare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băuturilor alcoolice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nealcoolice, care nu presupun rămânerea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clienţilor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destinate acestui scop, precum cele de tip "drive-in", "room-service" sau livrare la client.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</w:t>
      </w:r>
      <w:r w:rsidRPr="00C6703E">
        <w:rPr>
          <w:rFonts w:ascii="Times New Roman" w:hAnsi="Times New Roman" w:cs="Times New Roman"/>
          <w:color w:val="FF0000"/>
          <w:sz w:val="24"/>
          <w:szCs w:val="24"/>
          <w:u w:val="single"/>
        </w:rPr>
        <w:t>ART. 2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(1) Se suspendă toate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culturale,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ştiinţifice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, artistice, religioase, sportive, de divertisment sau jocuri de noroc, de tratament balnear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de îngrijire personală, realizate în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închise.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#M1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703E">
        <w:rPr>
          <w:rFonts w:ascii="Times New Roman" w:hAnsi="Times New Roman" w:cs="Times New Roman"/>
          <w:i/>
          <w:iCs/>
          <w:sz w:val="24"/>
          <w:szCs w:val="24"/>
        </w:rPr>
        <w:t xml:space="preserve">    (2) Se pot oficia slujbe în </w:t>
      </w:r>
      <w:proofErr w:type="spellStart"/>
      <w:r w:rsidRPr="00C6703E">
        <w:rPr>
          <w:rFonts w:ascii="Times New Roman" w:hAnsi="Times New Roman" w:cs="Times New Roman"/>
          <w:i/>
          <w:iCs/>
          <w:sz w:val="24"/>
          <w:szCs w:val="24"/>
        </w:rPr>
        <w:t>lăcaşurile</w:t>
      </w:r>
      <w:proofErr w:type="spellEnd"/>
      <w:r w:rsidRPr="00C6703E">
        <w:rPr>
          <w:rFonts w:ascii="Times New Roman" w:hAnsi="Times New Roman" w:cs="Times New Roman"/>
          <w:i/>
          <w:iCs/>
          <w:sz w:val="24"/>
          <w:szCs w:val="24"/>
        </w:rPr>
        <w:t xml:space="preserve"> de cult de către slujitorii </w:t>
      </w:r>
      <w:proofErr w:type="spellStart"/>
      <w:r w:rsidRPr="00C6703E">
        <w:rPr>
          <w:rFonts w:ascii="Times New Roman" w:hAnsi="Times New Roman" w:cs="Times New Roman"/>
          <w:i/>
          <w:iCs/>
          <w:sz w:val="24"/>
          <w:szCs w:val="24"/>
        </w:rPr>
        <w:t>bisericeşti</w:t>
      </w:r>
      <w:proofErr w:type="spellEnd"/>
      <w:r w:rsidRPr="00C6703E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C6703E">
        <w:rPr>
          <w:rFonts w:ascii="Times New Roman" w:hAnsi="Times New Roman" w:cs="Times New Roman"/>
          <w:i/>
          <w:iCs/>
          <w:sz w:val="24"/>
          <w:szCs w:val="24"/>
        </w:rPr>
        <w:t>religioşi</w:t>
      </w:r>
      <w:proofErr w:type="spellEnd"/>
      <w:r w:rsidRPr="00C6703E">
        <w:rPr>
          <w:rFonts w:ascii="Times New Roman" w:hAnsi="Times New Roman" w:cs="Times New Roman"/>
          <w:i/>
          <w:iCs/>
          <w:sz w:val="24"/>
          <w:szCs w:val="24"/>
        </w:rPr>
        <w:t>, fără accesul publicului, slujbele putând fi transmise în mass-media sau online.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(3) Se pot oficia acte liturgice/religioase cu caracter privat (botez, cununii, înmormântări), la care pot participa maximum 8 persoane, precum </w:t>
      </w:r>
      <w:proofErr w:type="spellStart"/>
      <w:r w:rsidRPr="00C6703E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6703E">
        <w:rPr>
          <w:rFonts w:ascii="Times New Roman" w:hAnsi="Times New Roman" w:cs="Times New Roman"/>
          <w:i/>
          <w:iCs/>
          <w:sz w:val="24"/>
          <w:szCs w:val="24"/>
        </w:rPr>
        <w:t>împărtăşirea</w:t>
      </w:r>
      <w:proofErr w:type="spellEnd"/>
      <w:r w:rsidRPr="00C670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6703E">
        <w:rPr>
          <w:rFonts w:ascii="Times New Roman" w:hAnsi="Times New Roman" w:cs="Times New Roman"/>
          <w:i/>
          <w:iCs/>
          <w:sz w:val="24"/>
          <w:szCs w:val="24"/>
        </w:rPr>
        <w:t>credincioşilor</w:t>
      </w:r>
      <w:proofErr w:type="spellEnd"/>
      <w:r w:rsidRPr="00C6703E">
        <w:rPr>
          <w:rFonts w:ascii="Times New Roman" w:hAnsi="Times New Roman" w:cs="Times New Roman"/>
          <w:i/>
          <w:iCs/>
          <w:sz w:val="24"/>
          <w:szCs w:val="24"/>
        </w:rPr>
        <w:t xml:space="preserve"> bolnavi la spital sau la domiciliul acestora.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ART. 3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(1) Se interzice organizarea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oricărui eveniment care presupune participarea a peste 100 de persoane, în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deschise.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(2) Organizatorii evenimentelor organizate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deschise, ce presupun participarea a maximum 100 de persoane, sunt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obligaţi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să dispună măsuri care să asigure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distanţa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de minimum 1 metru între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participanţi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>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</w:t>
      </w:r>
      <w:r w:rsidRPr="00C6703E">
        <w:rPr>
          <w:rFonts w:ascii="Times New Roman" w:hAnsi="Times New Roman" w:cs="Times New Roman"/>
          <w:color w:val="FF0000"/>
          <w:sz w:val="24"/>
          <w:szCs w:val="24"/>
          <w:u w:val="single"/>
        </w:rPr>
        <w:t>ART. 4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(1) Conducătorii autovehiculelor de transport marfă cu capacitatea maximă autorizată mai mare de 3,5 t au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ca, în punctul de trecere a frontierei, să aibă asupra lor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să poarte mijloace individuale de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, precum dezinfectant,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mănuşi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, mască pentru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să prezinte documente care atestă traseul de deplasare până la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>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(2) Conducătorii de autovehicule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prevăzuţi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la alin. (1), care sosesc din "zone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roşii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>" sau "zone galbene" ori au tranzitat aceste zone, nu se supun măsurilor de carantină sau izolare, dacă la prezentarea în punctul de trecere a frontierei nu manifestă simptomatologie asociată COVID-19.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#M1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i/>
          <w:iCs/>
          <w:sz w:val="24"/>
          <w:szCs w:val="24"/>
        </w:rPr>
        <w:t xml:space="preserve">    (3) Prevederile alin. (1) </w:t>
      </w:r>
      <w:proofErr w:type="spellStart"/>
      <w:r w:rsidRPr="00C6703E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i/>
          <w:iCs/>
          <w:sz w:val="24"/>
          <w:szCs w:val="24"/>
        </w:rPr>
        <w:t xml:space="preserve"> (2) se aplică </w:t>
      </w:r>
      <w:proofErr w:type="spellStart"/>
      <w:r w:rsidRPr="00C6703E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i/>
          <w:iCs/>
          <w:sz w:val="24"/>
          <w:szCs w:val="24"/>
        </w:rPr>
        <w:t xml:space="preserve"> conducătorilor autovehiculelor de transport marfă cu capacitatea maximă autorizată mai mare de 2,4 t.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</w:t>
      </w:r>
      <w:r w:rsidRPr="00C6703E">
        <w:rPr>
          <w:rFonts w:ascii="Times New Roman" w:hAnsi="Times New Roman" w:cs="Times New Roman"/>
          <w:color w:val="FF0000"/>
          <w:sz w:val="24"/>
          <w:szCs w:val="24"/>
          <w:u w:val="single"/>
        </w:rPr>
        <w:t>ART. 5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(1) Transportul dispozitivelor medicale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materialelor sanitare care asigură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prevenţia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tratarea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afecţiunilor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asociate COVID-19, precum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al medicamentelor cuprinse în Catalogul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preţurilor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medicamentelor autorizate de punere pe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piaţă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în România (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Canamed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>), în vederea distribuirii în afara teritoriului României, este interzis.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(2) Transportul ansamblelor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subansamblelor de echipamente medicale, fabricate în România pentru beneficiari externi, nu se supune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interdicţiei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prevăzute la alin. (1).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#M1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i/>
          <w:iCs/>
          <w:sz w:val="24"/>
          <w:szCs w:val="24"/>
        </w:rPr>
        <w:t xml:space="preserve">    (3) Alte </w:t>
      </w:r>
      <w:proofErr w:type="spellStart"/>
      <w:r w:rsidRPr="00C6703E">
        <w:rPr>
          <w:rFonts w:ascii="Times New Roman" w:hAnsi="Times New Roman" w:cs="Times New Roman"/>
          <w:i/>
          <w:iCs/>
          <w:sz w:val="24"/>
          <w:szCs w:val="24"/>
        </w:rPr>
        <w:t>excepţii</w:t>
      </w:r>
      <w:proofErr w:type="spellEnd"/>
      <w:r w:rsidRPr="00C6703E">
        <w:rPr>
          <w:rFonts w:ascii="Times New Roman" w:hAnsi="Times New Roman" w:cs="Times New Roman"/>
          <w:i/>
          <w:iCs/>
          <w:sz w:val="24"/>
          <w:szCs w:val="24"/>
        </w:rPr>
        <w:t xml:space="preserve"> de la </w:t>
      </w:r>
      <w:proofErr w:type="spellStart"/>
      <w:r w:rsidRPr="00C6703E">
        <w:rPr>
          <w:rFonts w:ascii="Times New Roman" w:hAnsi="Times New Roman" w:cs="Times New Roman"/>
          <w:i/>
          <w:iCs/>
          <w:sz w:val="24"/>
          <w:szCs w:val="24"/>
        </w:rPr>
        <w:t>interdicţia</w:t>
      </w:r>
      <w:proofErr w:type="spellEnd"/>
      <w:r w:rsidRPr="00C6703E">
        <w:rPr>
          <w:rFonts w:ascii="Times New Roman" w:hAnsi="Times New Roman" w:cs="Times New Roman"/>
          <w:i/>
          <w:iCs/>
          <w:sz w:val="24"/>
          <w:szCs w:val="24"/>
        </w:rPr>
        <w:t xml:space="preserve"> prevăzută la alin. (1) se stabilesc prin ordin al ministrului </w:t>
      </w:r>
      <w:proofErr w:type="spellStart"/>
      <w:r w:rsidRPr="00C6703E">
        <w:rPr>
          <w:rFonts w:ascii="Times New Roman" w:hAnsi="Times New Roman" w:cs="Times New Roman"/>
          <w:i/>
          <w:iCs/>
          <w:sz w:val="24"/>
          <w:szCs w:val="24"/>
        </w:rPr>
        <w:t>sănătăţii</w:t>
      </w:r>
      <w:proofErr w:type="spellEnd"/>
      <w:r w:rsidRPr="00C6703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ART. 6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Măsurile de primă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, prevăzute la </w:t>
      </w:r>
      <w:r w:rsidRPr="00C6703E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C6703E">
        <w:rPr>
          <w:rFonts w:ascii="Times New Roman" w:hAnsi="Times New Roman" w:cs="Times New Roman"/>
          <w:sz w:val="24"/>
          <w:szCs w:val="24"/>
        </w:rPr>
        <w:t xml:space="preserve"> - 5, se aplică pe toată durata stării de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>, în termen de 24 de ore de la data publicării în Monitorul Oficial al României.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ART. 7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(1) Se suspendă toate zborurile efectuate de operatori economici aerieni spre Spania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din Spania către România, pentru toate aeroporturile din România, pentru o perioadă de 14 zile. Măsura se aplică începând cu data de 18 martie 2020, ora 18.00, ora României.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(2) Se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prelungeşte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măsura suspendării zborurilor efectuate de operatori economici aerieni spre Italia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din Italia către România, pentru o perioadă de 14 zile, începând cu data de 23 martie 2020.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(3) Măsurile prevăzute la alin. (1)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(2) nu se aplică zborurilor efectuate cu aeronave de stat, zborurilor de transport marfă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corespondenţă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, umanitare sau care asigură servicii medicale de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aterizărilor tehnice necomerciale.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ART. 8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lastRenderedPageBreak/>
        <w:t xml:space="preserve">    (1) Se interzice persoanelor izolate la domiciliu,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carantinate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sau internate, ca măsură de prevenire a răspândirii COVID-19, să iasă din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locaţia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în care acestea au fost plasate, fără aprobarea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competente.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(2) Măsura se aplică pe toată durata stării de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, de la data aplicării prezentei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militare.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ART. 9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(1) Sunt abilitate să asigure aplicarea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respectarea prevederilor prezentei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militare: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a)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Română, Jandarmeria Română,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locală,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Agenţia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de Administrare Fiscală, Autoritatea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Consumatorului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conducătorii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publice locale, pentru măsurile prevăzute la </w:t>
      </w:r>
      <w:r w:rsidRPr="00C6703E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C6703E">
        <w:rPr>
          <w:rFonts w:ascii="Times New Roman" w:hAnsi="Times New Roman" w:cs="Times New Roman"/>
          <w:sz w:val="24"/>
          <w:szCs w:val="24"/>
        </w:rPr>
        <w:t xml:space="preserve"> - 3;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b)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de Frontieră Română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direcţiile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de sănătate publică, pentru măsura prevăzută la </w:t>
      </w:r>
      <w:r w:rsidRPr="00C6703E">
        <w:rPr>
          <w:rFonts w:ascii="Times New Roman" w:hAnsi="Times New Roman" w:cs="Times New Roman"/>
          <w:color w:val="008000"/>
          <w:sz w:val="24"/>
          <w:szCs w:val="24"/>
          <w:u w:val="single"/>
        </w:rPr>
        <w:t>art. 4</w:t>
      </w:r>
      <w:r w:rsidRPr="00C6703E">
        <w:rPr>
          <w:rFonts w:ascii="Times New Roman" w:hAnsi="Times New Roman" w:cs="Times New Roman"/>
          <w:sz w:val="24"/>
          <w:szCs w:val="24"/>
        </w:rPr>
        <w:t>;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c)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Agenţia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de Administrare Fiscală, pentru măsura prevăzută la </w:t>
      </w:r>
      <w:r w:rsidRPr="00C6703E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C6703E">
        <w:rPr>
          <w:rFonts w:ascii="Times New Roman" w:hAnsi="Times New Roman" w:cs="Times New Roman"/>
          <w:sz w:val="24"/>
          <w:szCs w:val="24"/>
        </w:rPr>
        <w:t>;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d) Ministerul Transporturilor, Infrastructurii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, pentru măsura prevăzută la </w:t>
      </w:r>
      <w:r w:rsidRPr="00C6703E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</w:t>
      </w:r>
      <w:r w:rsidRPr="00C6703E">
        <w:rPr>
          <w:rFonts w:ascii="Times New Roman" w:hAnsi="Times New Roman" w:cs="Times New Roman"/>
          <w:sz w:val="24"/>
          <w:szCs w:val="24"/>
        </w:rPr>
        <w:t>;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e)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Română, Jandarmeria Română,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de Frontieră Română,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locală, Inspectoratul General pentru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structurile subordonate,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direcţiile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de sănătate publică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conducătorii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publice locale, pentru măsura prevăzută la </w:t>
      </w:r>
      <w:r w:rsidRPr="00C6703E">
        <w:rPr>
          <w:rFonts w:ascii="Times New Roman" w:hAnsi="Times New Roman" w:cs="Times New Roman"/>
          <w:color w:val="008000"/>
          <w:sz w:val="24"/>
          <w:szCs w:val="24"/>
          <w:u w:val="single"/>
        </w:rPr>
        <w:t>art. 8</w:t>
      </w:r>
      <w:r w:rsidRPr="00C6703E">
        <w:rPr>
          <w:rFonts w:ascii="Times New Roman" w:hAnsi="Times New Roman" w:cs="Times New Roman"/>
          <w:sz w:val="24"/>
          <w:szCs w:val="24"/>
        </w:rPr>
        <w:t>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(2) Nerespectarea măsurilor de primă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prevăzute la </w:t>
      </w:r>
      <w:r w:rsidRPr="00C6703E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C6703E">
        <w:rPr>
          <w:rFonts w:ascii="Times New Roman" w:hAnsi="Times New Roman" w:cs="Times New Roman"/>
          <w:sz w:val="24"/>
          <w:szCs w:val="24"/>
        </w:rPr>
        <w:t xml:space="preserve"> - 8 atrage răspunderea disciplinară, civilă,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contravenţională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sau penală, în conformitate cu prevederile </w:t>
      </w:r>
      <w:r w:rsidRPr="00C6703E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27</w:t>
      </w:r>
      <w:r w:rsidRPr="00C6703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a Guvernului nr. 1/1999, cu modificările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(3) Personalul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prevăzute la alin. (1) este împuternicit să constate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contravenţii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să aplice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sancţiuni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, în conformitate cu prevederile </w:t>
      </w:r>
      <w:r w:rsidRPr="00C6703E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29</w:t>
      </w:r>
      <w:r w:rsidRPr="00C6703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a Guvernului nr. 1/1999, cu modificările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ART. 10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(1) Prezenta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ordonanţă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militară se publică în Monitorul Oficial al României, Partea I,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se aplică de la data de 18 martie 2020.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(2) Furnizorii de servicii media audiovizuale au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de a informa publicul, prin mesaje difuzate regulat, pentru cel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două zile de la data prevăzută la alin. (1), despre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conţinutul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prezentei </w:t>
      </w:r>
      <w:proofErr w:type="spellStart"/>
      <w:r w:rsidRPr="00C6703E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C6703E">
        <w:rPr>
          <w:rFonts w:ascii="Times New Roman" w:hAnsi="Times New Roman" w:cs="Times New Roman"/>
          <w:sz w:val="24"/>
          <w:szCs w:val="24"/>
        </w:rPr>
        <w:t xml:space="preserve"> militare.</w:t>
      </w:r>
    </w:p>
    <w:p w:rsidR="00C6703E" w:rsidRPr="00C6703E" w:rsidRDefault="00C6703E" w:rsidP="00C6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2CE8" w:rsidRPr="00C6703E" w:rsidRDefault="00C6703E" w:rsidP="00C6703E">
      <w:pPr>
        <w:jc w:val="both"/>
        <w:rPr>
          <w:sz w:val="24"/>
          <w:szCs w:val="24"/>
        </w:rPr>
      </w:pPr>
      <w:r w:rsidRPr="00C6703E">
        <w:rPr>
          <w:rFonts w:ascii="Times New Roman" w:hAnsi="Times New Roman" w:cs="Times New Roman"/>
          <w:sz w:val="24"/>
          <w:szCs w:val="24"/>
        </w:rPr>
        <w:t xml:space="preserve">                              ---------------</w:t>
      </w:r>
    </w:p>
    <w:sectPr w:rsidR="00472CE8" w:rsidRPr="00C67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248"/>
    <w:rsid w:val="00472CE8"/>
    <w:rsid w:val="007B2248"/>
    <w:rsid w:val="00C6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F7ED5-DFA4-46E0-B9C5-A5D86C5C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1196</Words>
  <Characters>6940</Characters>
  <Application>Microsoft Office Word</Application>
  <DocSecurity>0</DocSecurity>
  <Lines>57</Lines>
  <Paragraphs>16</Paragraphs>
  <ScaleCrop>false</ScaleCrop>
  <Company/>
  <LinksUpToDate>false</LinksUpToDate>
  <CharactersWithSpaces>8120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2</cp:revision>
  <dcterms:created xsi:type="dcterms:W3CDTF">2020-03-27T10:02:00Z</dcterms:created>
  <dcterms:modified xsi:type="dcterms:W3CDTF">2020-03-27T10:03:00Z</dcterms:modified>
</cp:coreProperties>
</file>