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00BA8">
        <w:rPr>
          <w:rFonts w:ascii="Times New Roman" w:hAnsi="Times New Roman" w:cs="Times New Roman"/>
          <w:sz w:val="24"/>
          <w:szCs w:val="24"/>
        </w:rPr>
        <w:t xml:space="preserve">                    HOTĂRÂRE  Nr. 729/2020 din 31 august 2020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pentru modificarea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completarea </w:t>
      </w:r>
      <w:r w:rsidRPr="00800BA8">
        <w:rPr>
          <w:rFonts w:ascii="Times New Roman" w:hAnsi="Times New Roman" w:cs="Times New Roman"/>
          <w:color w:val="008000"/>
          <w:sz w:val="24"/>
          <w:szCs w:val="24"/>
          <w:u w:val="single"/>
        </w:rPr>
        <w:t>anexei nr. 3</w:t>
      </w:r>
      <w:r w:rsidRPr="00800BA8">
        <w:rPr>
          <w:rFonts w:ascii="Times New Roman" w:hAnsi="Times New Roman" w:cs="Times New Roman"/>
          <w:sz w:val="24"/>
          <w:szCs w:val="24"/>
        </w:rPr>
        <w:t xml:space="preserve"> la Hotărârea Guvernului nr. 668/2020 privind prelungirea stării de alertă pe teritoriul României începând cu data de 16 august 2020, precum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stabilirea măsurilor care se aplică pe durata acesteia pentru prevenirea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combaterea efectelor pandemiei de COVID-19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>EMITENT:      GUVERNUL ROMÂNIEI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>PUBLICATĂ ÎN: MONITORUL OFICIAL  NR. 797 din 31 august 2020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seama de măsurile adoptate prin Hotărârea Comitetului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nr. 43/2020 pentru stabilirea unor măsuri în domeniul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publice,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în temeiul </w:t>
      </w:r>
      <w:r w:rsidRPr="00800BA8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108</w:t>
      </w:r>
      <w:r w:rsidRPr="00800BA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Constituţia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României, republicată,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>Guvernul României</w:t>
      </w:r>
      <w:r w:rsidRPr="00800BA8">
        <w:rPr>
          <w:rFonts w:ascii="Times New Roman" w:hAnsi="Times New Roman" w:cs="Times New Roman"/>
          <w:sz w:val="24"/>
          <w:szCs w:val="24"/>
        </w:rPr>
        <w:t xml:space="preserve"> adoptă prezenta hotărâre.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ART. I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</w:t>
      </w:r>
      <w:r w:rsidRPr="00800BA8">
        <w:rPr>
          <w:rFonts w:ascii="Times New Roman" w:hAnsi="Times New Roman" w:cs="Times New Roman"/>
          <w:color w:val="008000"/>
          <w:sz w:val="24"/>
          <w:szCs w:val="24"/>
          <w:u w:val="single"/>
        </w:rPr>
        <w:t>Anexa nr. 3</w:t>
      </w:r>
      <w:r w:rsidRPr="00800BA8">
        <w:rPr>
          <w:rFonts w:ascii="Times New Roman" w:hAnsi="Times New Roman" w:cs="Times New Roman"/>
          <w:sz w:val="24"/>
          <w:szCs w:val="24"/>
        </w:rPr>
        <w:t xml:space="preserve"> la Hotărârea Guvernului nr. 668/2020 privind prelungirea stării de alertă pe teritoriul României începând cu data de 16 august 2020, precum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stabilirea măsurilor care se aplică pe durata acesteia pentru prevenirea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combaterea efectelor pandemiei de COVID-19, publicată în Monitorul Oficial al României, Partea I, nr. 742 din 14 august 2020, cu modificările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completările ulterioare, se modifică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se completează după cum urmează: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1. La </w:t>
      </w:r>
      <w:r w:rsidRPr="00800BA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1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00BA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punctele 1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0BA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6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 se modifică </w:t>
      </w:r>
      <w:proofErr w:type="spellStart"/>
      <w:r w:rsidRPr="00800BA8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 vor avea următorul cuprins: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"1. Pentru prevenirea răspândirii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infecţiilor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 SARS-CoV-2 sunt interzise organizarea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mitinguri,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demonstraţii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, procesiuni, concerte sau a altor tipuri de întruniri în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deschise, precum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a întrunirilor de natura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culturale,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ştiinţifice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, artistice, sportive sau de divertisment în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închise, cu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celor organizate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desfăşurate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potrivit pct. 2 - 6, 6^1 - 6^3, 7 - 15.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..........................................................................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6.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Activităţile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muzeale, a bibliotecilor, librăriilor, cinematografelor, studiourilor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producţie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film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audiovizual, 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spectacole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/sau concerte,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şcolilor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populare, de artă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meserii, precum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evenimentele culturale în aer liber se pot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desfăşura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numai în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stabilite prin ordin comun al ministrului culturii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al ministrului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, emis în temeiul </w:t>
      </w:r>
      <w:r w:rsidRPr="00800BA8">
        <w:rPr>
          <w:rFonts w:ascii="Times New Roman" w:hAnsi="Times New Roman" w:cs="Times New Roman"/>
          <w:color w:val="008000"/>
          <w:sz w:val="24"/>
          <w:szCs w:val="24"/>
          <w:u w:val="single"/>
        </w:rPr>
        <w:t>art. 44</w:t>
      </w:r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al </w:t>
      </w:r>
      <w:r w:rsidRPr="00800BA8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800BA8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ulterioare."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2. La </w:t>
      </w:r>
      <w:r w:rsidRPr="00800BA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1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, după </w:t>
      </w:r>
      <w:r w:rsidRPr="00800BA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punctul 6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 se introduc trei noi puncte, punctele 6^1 - 6^3, cu următorul cuprins: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"6^1. În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pct. 6 organizarea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cinematografelor,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spectacole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/sau concerte sunt permise, fără 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depăşi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50% din capacitatea maximă 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spaţiului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, dacă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cumulată în ultimele 14 zile a cazurilor din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judeţe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/municipiul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este mai mică sau egală cu 1,5/1.000 de locuitori.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6^2. Comitetele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judeţele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unde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cumulată a cazurilor în ultimele 14 zile este mai mică sau egală cu 1,5/1.000 de locuitori pot decide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restricţionarea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sau închiderea într-o localitate din zona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competenţă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culturale prevăzute la pct. 6^1, dacă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cumulată a cazurilor din această localitate, în perioada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menţionată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>, trece peste pragul de 1,5/1.000 de locuitori.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6^3. Comitetele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judeţele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unde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cumulată a cazurilor în ultimele 14 zile este mai mare de 1,5/1.000 de locuitori pot decide reluarea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culturale prevăzute la pct. 6^1 dintr-o localitate situată în zona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competenţă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, dacă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cumulată a cazurilor din această localitate, în perioada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menţionată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>, este mai mică sau egală cu 1,5/1.000 de locuitori."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3. La </w:t>
      </w:r>
      <w:r w:rsidRPr="00800BA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1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00BA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punctele 7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0BA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10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 - 12 se modifică </w:t>
      </w:r>
      <w:proofErr w:type="spellStart"/>
      <w:r w:rsidRPr="00800BA8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 vor avea următorul cuprins: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lastRenderedPageBreak/>
        <w:t xml:space="preserve">    "7. În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pct. 6, organizarea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spectacolelor de tipul drive-in sunt permise numai dacă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ocupanţii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unui autovehicul sunt membrii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aceleiaşi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familii sau reprezintă grupuri de până la 3 persoane, iar organizarea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desfăşurarea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în aer liber a spectacolelor, concertelor, festivalurilor publice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private sau a altor evenimente culturale sunt permise numai cu participarea a cel mult 500 de spectatori cu locuri pe scaune, aflate la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distanţă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minimum 2 metri unul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celălalt, precum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 purtarea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măştii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>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..........................................................................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10. Se interzice participarea la evenimente private în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închise, cu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celor care se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 participarea a cel mult 50 de persoane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 respectarea regulilor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distanţare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fizică.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11. Se interzice participarea la evenimente private în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spaţii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deschise, cu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celor care se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 participarea a cel mult 100 de persoane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 respectarea regulilor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distanţare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fizică.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12. Se permite organizarea de cursuri de instruire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workshopuri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adulţi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, inclusiv cele organizate pentru implementarea proiectelor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finanţate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din fonduri europene, cu un număr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participanţi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maximum 50 de persoane în interior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maximum 100 de persoane în exterior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 respectarea normelor de sănătate publică stabilite în ordinul ministrului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>."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800BA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6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 se modifică </w:t>
      </w:r>
      <w:proofErr w:type="spellStart"/>
      <w:r w:rsidRPr="00800BA8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 va avea următorul cuprins: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"ART. 6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r w:rsidRPr="00800BA8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800BA8">
        <w:rPr>
          <w:rFonts w:ascii="Times New Roman" w:hAnsi="Times New Roman" w:cs="Times New Roman"/>
          <w:sz w:val="24"/>
          <w:szCs w:val="24"/>
        </w:rPr>
        <w:t xml:space="preserve"> alin. (3) lit. f) din Legea nr. 55/2020, cu modificările ulterioare, se stabilesc următoarele măsuri: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1. Activitatea cu publicul a operatorilor economici care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preparare, comercializare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consum al produselor alimentare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/sau băuturilor alcoolice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nealcoolice, de tipul restaurantelor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cafenelelor, în interiorul clădirilor, este permisă în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judeţele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/municipiul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unde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cumulată a cazurilor în ultimele 14 zile este mai mică sau egală de 1,5/1.000 de locuitori.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2. Activitatea restaurantelor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a cafenelelor din interiorul hotelurilor, pensiunilor sau altor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cazare este permisă în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judeţele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/municipiul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unde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cumulată a cazurilor în ultimele 14 zile este mai mică sau egală de 1,5/1.000 de locuitori.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3. Activitatea restaurantelor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a cafenelelor din interiorul hotelurilor, pensiunilor sau altor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cazare este permisă doar pentru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clienţii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cazaţi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în hotel, în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judeţele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/municipiul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în care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cumulată a cazurilor în ultimele 14 zile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depăşeşte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pragul de 1,5/1.000 de locuitori.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4. Comitetele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judeţele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unde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cumulată a cazurilor în ultimele 14 zile este mai mică sau egală cu 1,5/1.000 de locuitori pot decide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restricţionarea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sau închiderea într-o localitate din zona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competenţă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operatorilor economici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prevăzuţi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la pct. 1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2, dacă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cumulată a cazurilor din această localitate, în perioada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menţionată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>, trece peste pragul de 1,5/1.000 de locuitori.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5. Comitetele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judeţele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unde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cumulată a cazurilor în ultimele 14 zile este mai mare de 1,5/1.000 de locuitori pot decide reluarea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operatorilor economici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prevăzuţi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la pct. 1, dintr-o localitate situată în zona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competenţă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, dacă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cumulată a cazurilor din această localitate, în perioada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menţionată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>, este mai mică sau egală cu 1,5/1.000 de locuitori.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6. În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în care activitatea operatorilor economici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prevăzuţi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la pct. 1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2 este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restricţionată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sau închisă în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stabilite la pct. 3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4, se permit prepararea hranei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comercializarea produselor alimentare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băuturilor alcoolice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nealcoolice care nu se consumă în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respective.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7. Operatorii economici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prevăzuţi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la pct. 1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2 vor respecta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stabilite prin ordin al ministrului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al ministrului economiei, energiei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mediului de afaceri, emis în temeiul </w:t>
      </w:r>
      <w:r w:rsidRPr="00800BA8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800BA8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lastRenderedPageBreak/>
        <w:t xml:space="preserve">    8. Prepararea, comercializarea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consumul produselor alimentare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băuturilor alcoolice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nealcoolice sunt permise în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special destinate dispuse în exteriorul clădirilor, în aer liber, cu asigurarea unei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distanţe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minimum 2 m între mese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participarea a maximum 6 persoane la o masă, dacă sunt din familii diferite,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 respectarea măsurilor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sanitară stabilite prin ordin comun al ministrului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, ministrului economiei, energiei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mediului de afaceri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preşedintelui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Sanitare Veterinare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Siguranţa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Alimentelor, emis în temeiul </w:t>
      </w:r>
      <w:r w:rsidRPr="00800BA8">
        <w:rPr>
          <w:rFonts w:ascii="Times New Roman" w:hAnsi="Times New Roman" w:cs="Times New Roman"/>
          <w:color w:val="008000"/>
          <w:sz w:val="24"/>
          <w:szCs w:val="24"/>
          <w:u w:val="single"/>
        </w:rPr>
        <w:t>art. 71</w:t>
      </w:r>
      <w:r w:rsidRPr="00800BA8">
        <w:rPr>
          <w:rFonts w:ascii="Times New Roman" w:hAnsi="Times New Roman" w:cs="Times New Roman"/>
          <w:sz w:val="24"/>
          <w:szCs w:val="24"/>
        </w:rPr>
        <w:t xml:space="preserve"> alin. (2) din Legea nr. 55/2020, cu modificările ulterioare.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9. Operatorii economici care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potrivit pct. 1, 2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8 au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să respecte orarul de lucru cu publicul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restricţiile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stabilite prin hotărâre a Comitetului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, la propunerea Grupului de suport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tehnico-ştiinţific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privind gestionarea bolilor înalt contagioase pe teritoriul României sau a comitetului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/al municipiului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. Măsura se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stabileşte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administrativ-teritoriale în care se constată o răspândire comunitară intensă a virusului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/sau un număr în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creştere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al persoanelor infectate cu virusul SARS-CoV-2.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10. Operatorii economici care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activitatea în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spaţiile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prevăzute la pct. 1, 2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8 au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să ia măsuri pentru limitarea numărului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clienţi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la numărul locurilor pe scaune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a oricăror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care presupun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interacţiunea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fizică între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clienţi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stabilite prin ordinul prevăzut la pct. 7.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11. Nu este permisă activitatea în baruri, cluburi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discoteci."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800BA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7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 se modifică </w:t>
      </w:r>
      <w:proofErr w:type="spellStart"/>
      <w:r w:rsidRPr="00800BA8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 va avea următorul cuprins: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"ART. 7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În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r w:rsidRPr="00800BA8">
        <w:rPr>
          <w:rFonts w:ascii="Times New Roman" w:hAnsi="Times New Roman" w:cs="Times New Roman"/>
          <w:color w:val="008000"/>
          <w:sz w:val="24"/>
          <w:szCs w:val="24"/>
          <w:u w:val="single"/>
        </w:rPr>
        <w:t>art. 5</w:t>
      </w:r>
      <w:r w:rsidRPr="00800BA8">
        <w:rPr>
          <w:rFonts w:ascii="Times New Roman" w:hAnsi="Times New Roman" w:cs="Times New Roman"/>
          <w:sz w:val="24"/>
          <w:szCs w:val="24"/>
        </w:rPr>
        <w:t xml:space="preserve"> alin. (3) lit. f), </w:t>
      </w:r>
      <w:r w:rsidRPr="00800BA8">
        <w:rPr>
          <w:rFonts w:ascii="Times New Roman" w:hAnsi="Times New Roman" w:cs="Times New Roman"/>
          <w:color w:val="008000"/>
          <w:sz w:val="24"/>
          <w:szCs w:val="24"/>
          <w:u w:val="single"/>
        </w:rPr>
        <w:t>art. 8</w:t>
      </w:r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r w:rsidRPr="00800BA8">
        <w:rPr>
          <w:rFonts w:ascii="Times New Roman" w:hAnsi="Times New Roman" w:cs="Times New Roman"/>
          <w:color w:val="008000"/>
          <w:sz w:val="24"/>
          <w:szCs w:val="24"/>
          <w:u w:val="single"/>
        </w:rPr>
        <w:t>9</w:t>
      </w:r>
      <w:r w:rsidRPr="00800BA8">
        <w:rPr>
          <w:rFonts w:ascii="Times New Roman" w:hAnsi="Times New Roman" w:cs="Times New Roman"/>
          <w:sz w:val="24"/>
          <w:szCs w:val="24"/>
        </w:rPr>
        <w:t xml:space="preserve"> din Legea nr. 55/2020, cu modificările ulterioare, în interiorul centrelor comerciale în care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îşi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activitatea mai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mulţi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operatori economici nu se permite exploatarea locurilor de joacă, a sălilor de jocuri, precum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barurilor, cluburilor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discotecilor."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6. La </w:t>
      </w:r>
      <w:r w:rsidRPr="00800BA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9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, după </w:t>
      </w:r>
      <w:r w:rsidRPr="00800BA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punctul 1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 se introduc trei noi puncte, punctele 1^1 - 1^3, cu următorul cuprins: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"1^1. Activitatea cu publicul a operatorilor economici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licenţiaţi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în domeniul jocurilor de noroc este permisă în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judeţele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/municipiul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unde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cumulată a cazurilor în ultimele 14 zile este mai mică sau egală cu 1,5/1.000 de locuitori.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1^2. Comitetele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judeţele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unde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cumulată a cazurilor în ultimele 14 zile este mai mică sau egală cu 1,5/1.000 de locuitori pot decide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restricţionarea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sau închiderea într-o localitate din zona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competenţă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operatorilor economici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licenţiaţi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în domeniul jocurilor de noroc, dacă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cumulată a cazurilor din această localitate, în perioada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menţionată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>, trece peste pragul de 1,5/1.000 de locuitori.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1^3. Comitetele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judeţele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unde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cumulată a cazurilor în ultimele 14 zile este mai mare de 1,5/1.000 de locuitori pot decide reluarea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activităţii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operatorilor economici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licenţiaţi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în domeniul jocurilor de noroc, dintr-o localitate situată în zona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competenţă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, dacă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incidenţa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cumulată a cazurilor din această localitate, în perioada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menţionată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>, este mai mică sau egală cu 1,5/1.000 de locuitori."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7. La </w:t>
      </w:r>
      <w:r w:rsidRPr="00800BA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11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00BA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alineatele (3)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00BA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(11)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 se modifică </w:t>
      </w:r>
      <w:proofErr w:type="spellStart"/>
      <w:r w:rsidRPr="00800BA8"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 vor avea următorul cuprins: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"(3) Măsurile prevăzute la </w:t>
      </w:r>
      <w:r w:rsidRPr="00800BA8">
        <w:rPr>
          <w:rFonts w:ascii="Times New Roman" w:hAnsi="Times New Roman" w:cs="Times New Roman"/>
          <w:color w:val="008000"/>
          <w:sz w:val="24"/>
          <w:szCs w:val="24"/>
          <w:u w:val="single"/>
        </w:rPr>
        <w:t>art. 1</w:t>
      </w:r>
      <w:r w:rsidRPr="00800BA8">
        <w:rPr>
          <w:rFonts w:ascii="Times New Roman" w:hAnsi="Times New Roman" w:cs="Times New Roman"/>
          <w:sz w:val="24"/>
          <w:szCs w:val="24"/>
        </w:rPr>
        <w:t xml:space="preserve"> pct. 6, 6^1 - 6^3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7 se pun în aplicare de către Ministerul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Ministerul Culturii. Respectarea aplicării acestor măsuri se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către Ministerul Afacerilor Interne.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..........................................................................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(11) Măsura prevăzută la </w:t>
      </w:r>
      <w:r w:rsidRPr="00800BA8">
        <w:rPr>
          <w:rFonts w:ascii="Times New Roman" w:hAnsi="Times New Roman" w:cs="Times New Roman"/>
          <w:color w:val="008000"/>
          <w:sz w:val="24"/>
          <w:szCs w:val="24"/>
          <w:u w:val="single"/>
        </w:rPr>
        <w:t>art. 6</w:t>
      </w:r>
      <w:r w:rsidRPr="00800BA8">
        <w:rPr>
          <w:rFonts w:ascii="Times New Roman" w:hAnsi="Times New Roman" w:cs="Times New Roman"/>
          <w:sz w:val="24"/>
          <w:szCs w:val="24"/>
        </w:rPr>
        <w:t xml:space="preserve"> pct. 8 se pune în aplicare de către Ministerul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, Ministerul Economiei, Energiei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Mediului de Afaceri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Autoritatea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Naţională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Sanitară Veterinară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Siguranţa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Alimentelor. Respectarea aplicării măsurilor prevăzute la </w:t>
      </w:r>
      <w:r w:rsidRPr="00800BA8">
        <w:rPr>
          <w:rFonts w:ascii="Times New Roman" w:hAnsi="Times New Roman" w:cs="Times New Roman"/>
          <w:color w:val="008000"/>
          <w:sz w:val="24"/>
          <w:szCs w:val="24"/>
          <w:u w:val="single"/>
        </w:rPr>
        <w:t>art. 6</w:t>
      </w:r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r w:rsidRPr="00800BA8">
        <w:rPr>
          <w:rFonts w:ascii="Times New Roman" w:hAnsi="Times New Roman" w:cs="Times New Roman"/>
          <w:color w:val="008000"/>
          <w:sz w:val="24"/>
          <w:szCs w:val="24"/>
          <w:u w:val="single"/>
        </w:rPr>
        <w:t>7</w:t>
      </w:r>
      <w:r w:rsidRPr="00800BA8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către Ministerul Muncii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Ministerul Afacerilor Interne."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8. La </w:t>
      </w:r>
      <w:r w:rsidRPr="00800BA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articolul 11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, după </w:t>
      </w:r>
      <w:r w:rsidRPr="00800BA8">
        <w:rPr>
          <w:rFonts w:ascii="Times New Roman" w:hAnsi="Times New Roman" w:cs="Times New Roman"/>
          <w:b/>
          <w:bCs/>
          <w:color w:val="008000"/>
          <w:sz w:val="24"/>
          <w:szCs w:val="24"/>
          <w:u w:val="single"/>
        </w:rPr>
        <w:t>alineatul (13)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 se introduce un nou alineat, alineatul (13^1), cu următorul cuprins: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"(13^1) Respectarea aplicării măsurilor prevăzute la </w:t>
      </w:r>
      <w:r w:rsidRPr="00800BA8">
        <w:rPr>
          <w:rFonts w:ascii="Times New Roman" w:hAnsi="Times New Roman" w:cs="Times New Roman"/>
          <w:color w:val="008000"/>
          <w:sz w:val="24"/>
          <w:szCs w:val="24"/>
          <w:u w:val="single"/>
        </w:rPr>
        <w:t>art. 9</w:t>
      </w:r>
      <w:r w:rsidRPr="00800BA8">
        <w:rPr>
          <w:rFonts w:ascii="Times New Roman" w:hAnsi="Times New Roman" w:cs="Times New Roman"/>
          <w:sz w:val="24"/>
          <w:szCs w:val="24"/>
        </w:rPr>
        <w:t xml:space="preserve"> pct. 1^1 - 1^3 se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urmăreşte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către Ministerul Muncii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Sociale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Ministerul Afacerilor Interne."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ART. II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Rata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incidenţă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a cazurilor aferente măsurilor prevăzute la </w:t>
      </w:r>
      <w:r w:rsidRPr="00800BA8">
        <w:rPr>
          <w:rFonts w:ascii="Times New Roman" w:hAnsi="Times New Roman" w:cs="Times New Roman"/>
          <w:color w:val="008000"/>
          <w:sz w:val="24"/>
          <w:szCs w:val="24"/>
          <w:u w:val="single"/>
        </w:rPr>
        <w:t>art. I</w:t>
      </w:r>
      <w:r w:rsidRPr="00800BA8">
        <w:rPr>
          <w:rFonts w:ascii="Times New Roman" w:hAnsi="Times New Roman" w:cs="Times New Roman"/>
          <w:sz w:val="24"/>
          <w:szCs w:val="24"/>
        </w:rPr>
        <w:t xml:space="preserve"> pct. 2, 4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6 se analizează săptămânal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se raportează la Comitetul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către Institutul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de Sănătate Publică.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ART. III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Prevederile </w:t>
      </w:r>
      <w:r w:rsidRPr="00800BA8">
        <w:rPr>
          <w:rFonts w:ascii="Times New Roman" w:hAnsi="Times New Roman" w:cs="Times New Roman"/>
          <w:color w:val="008000"/>
          <w:sz w:val="24"/>
          <w:szCs w:val="24"/>
          <w:u w:val="single"/>
        </w:rPr>
        <w:t>art. I</w:t>
      </w:r>
      <w:r w:rsidRPr="00800BA8">
        <w:rPr>
          <w:rFonts w:ascii="Times New Roman" w:hAnsi="Times New Roman" w:cs="Times New Roman"/>
          <w:sz w:val="24"/>
          <w:szCs w:val="24"/>
        </w:rPr>
        <w:t xml:space="preserve"> intră în vigoare la data de 1 septembrie 2020.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                          PRIM-MINISTRU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>LUDOVIC ORBAN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00BA8">
        <w:rPr>
          <w:rFonts w:ascii="Times New Roman" w:hAnsi="Times New Roman" w:cs="Times New Roman"/>
          <w:sz w:val="24"/>
          <w:szCs w:val="24"/>
          <w:u w:val="single"/>
        </w:rPr>
        <w:t>Contrasemnează: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                          Ministrul afacerilor interne,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>Marcel Ion Vela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                          Ministrul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>,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>Nelu Tătaru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                          Ministrul fondurilor europene,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Ioan Marcel </w:t>
      </w:r>
      <w:proofErr w:type="spellStart"/>
      <w:r w:rsidRPr="00800BA8">
        <w:rPr>
          <w:rFonts w:ascii="Times New Roman" w:hAnsi="Times New Roman" w:cs="Times New Roman"/>
          <w:b/>
          <w:bCs/>
          <w:sz w:val="24"/>
          <w:szCs w:val="24"/>
        </w:rPr>
        <w:t>Boloş</w:t>
      </w:r>
      <w:proofErr w:type="spellEnd"/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                          Ministrul muncii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sociale,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>Victoria Violeta Alexandru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                          Ministrul economiei, energiei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mediului de afaceri,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>Virgil-Daniel Popescu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                          Ministrul culturii,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>Bogdan Gheorghiu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                          Ministrul tineretului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sportului,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Marian </w:t>
      </w:r>
      <w:proofErr w:type="spellStart"/>
      <w:r w:rsidRPr="00800BA8">
        <w:rPr>
          <w:rFonts w:ascii="Times New Roman" w:hAnsi="Times New Roman" w:cs="Times New Roman"/>
          <w:b/>
          <w:bCs/>
          <w:sz w:val="24"/>
          <w:szCs w:val="24"/>
        </w:rPr>
        <w:t>Ionuţ</w:t>
      </w:r>
      <w:proofErr w:type="spellEnd"/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 Stroe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                          Ministrul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finanţelor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 xml:space="preserve"> publice,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800BA8">
        <w:rPr>
          <w:rFonts w:ascii="Times New Roman" w:hAnsi="Times New Roman" w:cs="Times New Roman"/>
          <w:b/>
          <w:bCs/>
          <w:sz w:val="24"/>
          <w:szCs w:val="24"/>
        </w:rPr>
        <w:t xml:space="preserve">Vasile-Florin </w:t>
      </w:r>
      <w:proofErr w:type="spellStart"/>
      <w:r w:rsidRPr="00800BA8">
        <w:rPr>
          <w:rFonts w:ascii="Times New Roman" w:hAnsi="Times New Roman" w:cs="Times New Roman"/>
          <w:b/>
          <w:bCs/>
          <w:sz w:val="24"/>
          <w:szCs w:val="24"/>
        </w:rPr>
        <w:t>Cîţu</w:t>
      </w:r>
      <w:proofErr w:type="spellEnd"/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800BA8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800BA8">
        <w:rPr>
          <w:rFonts w:ascii="Times New Roman" w:hAnsi="Times New Roman" w:cs="Times New Roman"/>
          <w:sz w:val="24"/>
          <w:szCs w:val="24"/>
        </w:rPr>
        <w:t>, 31 august 2020.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Nr. 729.</w:t>
      </w:r>
    </w:p>
    <w:p w:rsidR="00800BA8" w:rsidRPr="00800BA8" w:rsidRDefault="00800BA8" w:rsidP="00800B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1153" w:rsidRPr="00800BA8" w:rsidRDefault="00800BA8" w:rsidP="00800BA8">
      <w:pPr>
        <w:jc w:val="both"/>
        <w:rPr>
          <w:sz w:val="24"/>
          <w:szCs w:val="24"/>
        </w:rPr>
      </w:pPr>
      <w:r w:rsidRPr="00800BA8">
        <w:rPr>
          <w:rFonts w:ascii="Times New Roman" w:hAnsi="Times New Roman" w:cs="Times New Roman"/>
          <w:sz w:val="24"/>
          <w:szCs w:val="24"/>
        </w:rPr>
        <w:t xml:space="preserve">                              ---------------</w:t>
      </w:r>
      <w:bookmarkEnd w:id="0"/>
    </w:p>
    <w:sectPr w:rsidR="009F1153" w:rsidRPr="00800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34E"/>
    <w:rsid w:val="00800BA8"/>
    <w:rsid w:val="009F1153"/>
    <w:rsid w:val="00E2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9A243-0DD4-428A-A2F1-16E227DD4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2005</Words>
  <Characters>11632</Characters>
  <Application>Microsoft Office Word</Application>
  <DocSecurity>0</DocSecurity>
  <Lines>96</Lines>
  <Paragraphs>27</Paragraphs>
  <ScaleCrop>false</ScaleCrop>
  <Company/>
  <LinksUpToDate>false</LinksUpToDate>
  <CharactersWithSpaces>13610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2</cp:revision>
  <dcterms:created xsi:type="dcterms:W3CDTF">2020-10-29T07:34:00Z</dcterms:created>
  <dcterms:modified xsi:type="dcterms:W3CDTF">2020-10-29T07:36:00Z</dcterms:modified>
</cp:coreProperties>
</file>